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3934" w:type="dxa"/>
        <w:jc w:val="left"/>
        <w:tblInd w:w="59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34"/>
      </w:tblGrid>
      <w:tr>
        <w:trPr/>
        <w:tc>
          <w:tcPr>
            <w:tcW w:w="393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387" w:leader="none"/>
                <w:tab w:val="left" w:pos="5529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Приложение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387" w:leader="none"/>
                <w:tab w:val="left" w:pos="5529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387" w:leader="none"/>
                <w:tab w:val="left" w:pos="5529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УТВЕРЖДЕН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387" w:leader="none"/>
                <w:tab w:val="left" w:pos="5529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387" w:leader="none"/>
                <w:tab w:val="left" w:pos="5529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распоряжением министерства социального развития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387" w:leader="none"/>
                <w:tab w:val="left" w:pos="5529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Кировской области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387" w:leader="none"/>
                <w:tab w:val="left" w:pos="5529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от 11.02.2019 № 1</w:t>
            </w:r>
          </w:p>
        </w:tc>
      </w:tr>
    </w:tbl>
    <w:p>
      <w:pPr>
        <w:pStyle w:val="Normal"/>
        <w:tabs>
          <w:tab w:val="clear" w:pos="708"/>
          <w:tab w:val="left" w:pos="5387" w:leader="none"/>
          <w:tab w:val="left" w:pos="5529" w:leader="none"/>
        </w:tabs>
        <w:spacing w:lineRule="auto" w:line="360" w:before="0" w:after="0"/>
        <w:ind w:firstLine="709"/>
        <w:jc w:val="right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2" w:name="Par56"/>
      <w:bookmarkEnd w:id="2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ПОРЯДОК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организации работы по признанию граждан нуждающимися в социальном обслуживании, составлению и пересмотру индивидуальной программы предоставления социальных услуг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3" w:name="Par65"/>
      <w:bookmarkEnd w:id="3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1. Общие положения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1.1. Настоящий Порядок организации работы по признанию граждан нуждающимися в социальном обслуживании, составлению и пересмотру индивидуальной программы предоставления социальных услуг (далее – Порядок) разработан в целях организации работы по признанию граждан нуждающимися в предоставлении социальных услуг в форме социального обслуживания на дому, полустационарной и стационарной формах социального обслуживания, составлению и пересмотру индивидуальной программы предоставления социальных услуг.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1.2. Понятия и термины, используемые в настоящем Порядке, применяются в значениях, определенных Федеральным законом от 28.12.2013 № 442-ФЗ «Об основах социального обслуживания граждан в Российской Федерации» (далее – Федеральный закон № 442-ФЗ).     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1.3. Действие настоящего Порядка распространяется на граждан, нуждающихся в социальном обслуживании, специалистов организаций  социального обслуживания, а также специалистов учреждения, уполномоченного на организацию работы по признанию граждан нуждающимися в социальном обслуживании, составлению и пересмотру индивидуальной программы предоставления социальных услуг (далее – ответственное учреждение), подведомственного министерству социального развития Кировской области (далее – министерство).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2. Признание гражданина нуждающимся </w:t>
        <w:br/>
        <w:t>в социальном обслуживании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418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2.1. Нуждающимся в социальном обслуживании признается гражданин Российской Федерации, иностранный гражданин и лицо без гражданства, постоянно проживающий на территории Российской Федерации, а также лицо, </w:t>
        <w:br/>
        <w:t xml:space="preserve">из числа беженцев (далее – гражданин), при наличии у него обстоятельств, которые ухудшают или могут ухудшить условия его жизнедеятельности, указанных в пунктах 1 – 7 части 1 статьи 15 Федерального закона № 442-ФЗ, </w:t>
        <w:br/>
        <w:t>и обстоятельств, перечень которых утвержден распоряжением министерства социального развития Кировской области  от 30.07.2018 № 22 «Об утверждении перечня иных обстоятельств, которые ухудшают или могут ухудшить условия жизнедеятельности гражданина, при наличии которых он признается нуждающимся в социальном обслуживании».</w:t>
      </w:r>
    </w:p>
    <w:p>
      <w:pPr>
        <w:pStyle w:val="Normal"/>
        <w:widowControl w:val="false"/>
        <w:tabs>
          <w:tab w:val="clear" w:pos="708"/>
          <w:tab w:val="left" w:pos="1418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2.2. Для признания нуждающимся в социальном обслуживании гражданин или его законный представитель обращается в подведомственную министерству областную государственную организацию социального обслуживания по месту проживания (комплексный центр социального обслуживания населения) (далее  – Центр).</w:t>
      </w:r>
    </w:p>
    <w:p>
      <w:pPr>
        <w:pStyle w:val="Normal"/>
        <w:widowControl w:val="false"/>
        <w:tabs>
          <w:tab w:val="clear" w:pos="708"/>
          <w:tab w:val="left" w:pos="1418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Лицо без определенного места жительства также вправе обратиться </w:t>
        <w:br/>
        <w:t xml:space="preserve">в Кировское областное государственное казенное учреждение социального обслуживания «Кировский комплексный социальный центр по оказанию помощи лицам без определенного места жительства и занятий» (далее – социальный центр). </w:t>
      </w:r>
    </w:p>
    <w:p>
      <w:pPr>
        <w:pStyle w:val="Normal"/>
        <w:widowControl w:val="false"/>
        <w:tabs>
          <w:tab w:val="clear" w:pos="708"/>
          <w:tab w:val="left" w:pos="1418" w:leader="none"/>
        </w:tabs>
        <w:spacing w:lineRule="auto" w:line="360" w:before="0" w:after="0"/>
        <w:ind w:right="-1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Граждане, проживающие в городе Кирове, обращаются за признанием нуждающимися в социальном обслуживании в:</w:t>
      </w:r>
    </w:p>
    <w:p>
      <w:pPr>
        <w:pStyle w:val="Normal"/>
        <w:widowControl w:val="false"/>
        <w:tabs>
          <w:tab w:val="clear" w:pos="708"/>
          <w:tab w:val="left" w:pos="1418" w:leader="none"/>
        </w:tabs>
        <w:spacing w:lineRule="auto" w:line="360" w:before="0" w:after="0"/>
        <w:ind w:right="-1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Кировское областное государственное автономное учреждение социального обслуживания «Кировский центр социальной помощи семье </w:t>
        <w:br/>
        <w:t>и детям» – члены семей с несовершеннолетними детьми и беременные женщины;</w:t>
      </w:r>
    </w:p>
    <w:p>
      <w:pPr>
        <w:pStyle w:val="Normal"/>
        <w:widowControl w:val="false"/>
        <w:tabs>
          <w:tab w:val="clear" w:pos="708"/>
          <w:tab w:val="left" w:pos="1418" w:leader="none"/>
          <w:tab w:val="left" w:pos="9638" w:leader="none"/>
        </w:tabs>
        <w:spacing w:lineRule="auto" w:line="360" w:before="0" w:after="0"/>
        <w:ind w:right="-1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Кировское областное государственное автономное учреждение социального обслуживания «Кировский городской комплексный центр социального обслуживания населения» – совершеннолетние граждане, </w:t>
        <w:br/>
        <w:t>в том числе</w:t>
      </w: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пожилые граждане и инвалиды трудоспособного возраста.</w:t>
      </w:r>
    </w:p>
    <w:p>
      <w:pPr>
        <w:pStyle w:val="Normal"/>
        <w:widowControl w:val="false"/>
        <w:tabs>
          <w:tab w:val="clear" w:pos="708"/>
          <w:tab w:val="left" w:pos="1418" w:leader="none"/>
          <w:tab w:val="left" w:pos="1843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2.3. Основанием для рассмотрения вопроса о признании гражданина нуждающимся в социальном обслуживании является заявление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гражданина или его законного представителя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(далее – заявитель)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о предоставлении социальных услуг по форме согласно приложению № 1 (далее – заявление)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либо обращение в его интересах иных граждан, государственных органов, органов местного самоуправления, общественных объединений (далее – обращение в интересах гражданина).</w:t>
      </w:r>
    </w:p>
    <w:p>
      <w:pPr>
        <w:pStyle w:val="Normal"/>
        <w:widowControl w:val="false"/>
        <w:tabs>
          <w:tab w:val="clear" w:pos="708"/>
          <w:tab w:val="left" w:pos="1843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 поступлении обращения в интересах гражданина рассмотрение вопроса о признании гражданина нуждающимся в социальном обслуживании осуществляется при подтверждении данных обращений личным заявлением гражданина либо его законного представителя.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1418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2.4. Для сверки данных, указанных в заявлении заявитель предъявляет: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1418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документ, удостоверяющий личность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гражданина;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1418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страховое свидетельство обязательного пенсионного страхования (СНИЛС)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1418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Лицам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без определенного места жительства, документы, указанные </w:t>
        <w:br/>
        <w:t>в абзаце втором и третьем настоящего пункта, представляются при их наличии.</w:t>
      </w:r>
    </w:p>
    <w:p>
      <w:pPr>
        <w:pStyle w:val="Normal"/>
        <w:widowControl w:val="false"/>
        <w:tabs>
          <w:tab w:val="clear" w:pos="708"/>
          <w:tab w:val="left" w:pos="1843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2.5. К заявлению прилагаются:</w:t>
      </w:r>
    </w:p>
    <w:p>
      <w:pPr>
        <w:pStyle w:val="Normal"/>
        <w:widowControl w:val="false"/>
        <w:tabs>
          <w:tab w:val="clear" w:pos="708"/>
          <w:tab w:val="left" w:pos="1843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2.5.1. Копия документа, удостоверяющего личность законного представителя гражданина, а также копия документа, подтверждающего полномочия законного представителя, </w:t>
      </w:r>
      <w:r>
        <w:rPr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  <w:t>–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 случае обращения законного представителя.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2.5.2. Копия вида на жительство или разрешения на временное проживание на территории Российской Федерации, – для заявителя, являющегося иностранным гражданином или лицом без гражданства.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2.5.3. Копия удостоверения беженца (для беженцев), – для заявителя, являющегося беженцем.</w:t>
      </w:r>
    </w:p>
    <w:p>
      <w:pPr>
        <w:pStyle w:val="Normal"/>
        <w:widowControl w:val="false"/>
        <w:tabs>
          <w:tab w:val="clear" w:pos="708"/>
          <w:tab w:val="left" w:pos="1843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2.5.4. Документы, подтверждающие наличие обстоятельств, указанных </w:t>
        <w:br/>
        <w:t>в заявлении, которые ухудшают или могут ухудшить условия жизнедеятельности гражданина,</w:t>
      </w:r>
      <w:r>
        <w:rPr>
          <w:rFonts w:eastAsia="Calibri" w:cs="Times New Roman" w:ascii="Times New Roman" w:hAnsi="Times New Roman"/>
          <w:sz w:val="28"/>
          <w:szCs w:val="28"/>
        </w:rPr>
        <w:t xml:space="preserve"> а также документы необходимые для определения рекомендуемой формы социального обслуживания и перечня поставщиков социальных услуг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согласно приложению № 2.</w:t>
      </w: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2.6. При обращении заявителя специалист Центра, социального центра, ответственный за прием документов: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2.6.1. Проверяет наличие необходимых документов.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2.6.2. Сличает данные, указанные в заявлении, а также копии документов,  незаверенные в установленном законодательством порядке, с данными оригиналов документов, представленных для обозрения.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 отсутствии копий документов у заявителя с подлинников снимает копии. 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Возвращает оригиналы документов заявителю.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2.6.3. Выполняет на копиях документов отметку об их соответствии подлинным экземплярам, заверяет своей подписью с указанием фамилии, инициалов, даты заверения.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2.6.4. Регистрирует заявление в журнале регистрации. День </w:t>
        <w:br/>
        <w:t>регистрации – день представления заявления и документов в Центр, социальный центр, лично либо день поступления почтовой или курьерской связью.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2.6.5. Оформляет в двух экземплярах расписку-уведомление о приеме заявления и документов по форме согласно приложению № 3, один из которых передает заявителю лично либо направляет по почте, другой приобщает </w:t>
        <w:br/>
        <w:t>к заявлению и документам.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2.7. Основаниями для отказа в приеме документов является представление: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неполного пакета документов, указанного в пунктах 2.4 – 2.5 настоящего Порядка;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документов, имеющих подчистки либо приписки, зачеркнутые слова (цифры) и иные неоговоренные исправления, исполненные карандашом, </w:t>
        <w:br/>
        <w:t>а также имеющие серьезные повреждения, не позволяющие однозначно истолковать их содержание;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копий документов, не заверенных в установленном законодательством порядке, без предъявления для обозрения оригиналов; 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документов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с истекшим сроком действия и (или) не по утвержденной форме, и (или) не содержащих реквизитов, наличие которых является обязательным (штамп и печать медицинского учреждения, подписи и печати врачей-специалистов).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2.8. Специалисты Центра, социального центра в течение двух рабочих дней со дня регистрации заявления и документов: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2.8.1. Проводят оценку: 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условий жизнедеятельности гражданина;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70C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наличия обстоятельств, которые ухудшают или могут ухудшить условия его жизнедеятельности;</w:t>
      </w:r>
      <w:r>
        <w:rPr>
          <w:rFonts w:eastAsia="Times New Roman" w:cs="Times New Roman" w:ascii="Times New Roman" w:hAnsi="Times New Roman"/>
          <w:color w:val="0070C0"/>
          <w:sz w:val="28"/>
          <w:szCs w:val="28"/>
          <w:lang w:eastAsia="ru-RU"/>
        </w:rPr>
        <w:t xml:space="preserve"> 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возможности выполнения гражданином различных видов деятельности </w:t>
        <w:br/>
        <w:t xml:space="preserve">с использованием оценки возможностей выполнения элементарной деятельности и оценки возможностей выполнения сложных действий – </w:t>
        <w:br/>
        <w:t xml:space="preserve">в случае обращения за получением социальных услуг в форме социального обслуживания на дому или стационарной форме социального обслуживания, </w:t>
        <w:br/>
        <w:t>за исключением социальных услуг, получаемых в реабилитационных центрах.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2.8.2. По результатам данных, полученных в ходе проведенной оценки, составляется акт обследования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условий жизнедеятельности для признания граждан нуждающимися в социальном обслуживании (далее – акт обследования) по форме согласно приложению № 4.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Данный пункт не распространяется на лиц без определенного места жительства, обратившихся за получением социальных услуг </w:t>
        <w:br/>
        <w:t>в полустационарной форме социального обслуживания в социальном центре.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2.8.3. Оценка возможности выполнения различных видов элементарной деятельности и сложных ежедневных действий  проводится с учетом конкретной жизненной ситуации гражданина (наличие или отсутствие коммунальных удобств, бытовой техники, стремление к выполнению того или иного действия, наличие и использование вспомогательных технических средств реабилитации и других факторов, влияющих на уровни выполнения различных видов элементарной и сложной деятельности), по результатам которой определяется степень его потребности </w:t>
        <w:br/>
        <w:t>в постоянной, периодической или разовой посторонней помощи, используемая для определения рекомендуемой формы (форм) социального обслуживания (далее – степень потребности в посторонней помощи).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Социальные услуги в форме социального обслуживания на дому рекомендуются гражданам, имеющим: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 степень потребности в посторонней помощи;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 – 5 степени потребности в посторонней помощи при наличии личного желания гражданина.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Социальные услуги в стационарной форме социального обслуживания рекомендуются гражданам, имеющим: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 степень потребности в посторонней помощи при наличии у них следующих факторов риска, отягощающих условия их жизнедеятельности: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отсутствие  определенного места жительства и занятий;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одинокое проживание;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наличие психического расстройства, которое в том числе может повлечь угрозу жизни или здоровью самого гражданина или проживающих совместно с ним членов его семьи;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невозможность проживания с родственниками по уважительной причине;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проживание в жилом помещении не пригодном для пребывания, в связи с чем предоставление социальных услуг в форме социального обслуживания на дому может повлечь угрозу жизни или здоровью гражданина и (или) специалиста организации социального обслуживания, предоставляющего социальные услуги;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 – 5 степени потребности в посторонней помощи.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2.8.4. Не позднее трех рабочих дней со дня регистрации заявления и документов вносят в единую автоматизированную информационную систему социальной защиты населения Кировской области (далее – ЕАИС) соответствующие сведения, полученные из заявления, документов и акта обследования (далее – сведения).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2.9. Специалисты ответственного учреждения в срок не позднее пяти рабочих дней со дня регистрации заявления и документов на основании сведений, имеющихся в ЕАИС, принимают решение о признании либо </w:t>
        <w:br/>
        <w:t>об отказе в признании гражданина нуждающимся в социальном обслуживании (далее – решение).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2.10. Основаниями для отказа в признании нуждающимся в социальном обслуживании являются: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отсутствие (неподтверждение) заявленных обстоятельств;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представление документов (сведений), содержащих неточную и (или) противоречивую информацию, не позволяющую однозначно подтвердить заявленные обстоятельства;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наличие у гражданина действующей индивидуальной программы предоставления социальных услуг, дающей ему право на получение социальных услуг в форме социального обслуживания, рекомендованной ему </w:t>
        <w:br/>
        <w:t>с учетом индивидуальной потребности в социальных услугах.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2.11. Специалисты Центра, социального центра после получения сведений о принятом ответственным учреждением решении в течение одного рабочего дня после принятия решения: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2.11.1. Распечатывают решение из ЕАИС по форме согласно приложению  № 5 или № 6 в трех экземплярах (первый экземпляр для заявителя,               второй – для Центра, социального центра, третий – для министерства). 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2.11.2. Подписывают решение уполномоченным лицом, наделенным министром социального развития Кировской области правом подписи, либо лицом, исполняющим его обязанности.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2.11.3. Первый экземпляр решения выдают заявителю лично либо направляют по почте с сопроводительным письмом на бланке Центра, социального центра.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2.11.4. Заявление, документы, расписка-уведомление, акт обследования, второй экземпляр решения формируются в личное дело гражданина и хранятся в Центре, социальном центре в течение трех лет.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2.11.5. Третий экземпляр решения направляется специалистами Центра, социального центра в министерство в срок не позднее десяти дней со дня вынесения решения.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3. Порядок разработки индивидуальной программы </w:t>
        <w:br/>
        <w:t>предоставления социальных услуг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pacing w:lineRule="auto" w:line="360" w:before="0" w:after="0"/>
        <w:ind w:left="357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1276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3.1. Гражданину, в отношении которого принято решение о признании нуждающимся в социальном обслуживании, специалисты Центра, социального центра, исходя из его индивидуальных потребностей в социальных услугах, </w:t>
        <w:br/>
        <w:t>в срок не позднее семи рабочих дней со дня регистрации заявления разрабатывают в ЕАИС проект индивидуальной программы предоставления социальных услуг (далее – индивидуальная программа) по форме согласно приложению № 7.</w:t>
      </w:r>
    </w:p>
    <w:p>
      <w:pPr>
        <w:pStyle w:val="Normal"/>
        <w:widowControl w:val="false"/>
        <w:spacing w:lineRule="auto" w:line="36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Гражданин вправе принять участие в составлении индивидуальной программы.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Перечень видов и наименований рекомендуемых социальных услуг, включаемых в индивидуальную программу, формируется на основании анализа документов и сведений, представленных заявителем, а также информации </w:t>
        <w:br/>
        <w:t>из акта обследования, в том числе характеризующей условия жизнедеятельности гражданина, оценки потребности в посторонней помощи.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Перечень рекомендуемых поставщиков социальных услуг, включаемых  </w:t>
        <w:br/>
        <w:t>в индивидуальную программу, формируется из числа поставщиков, включенных в реестр поставщиков социальных услуг Кировской области.</w:t>
      </w:r>
    </w:p>
    <w:p>
      <w:pPr>
        <w:pStyle w:val="Normal"/>
        <w:widowControl w:val="false"/>
        <w:tabs>
          <w:tab w:val="clear" w:pos="708"/>
          <w:tab w:val="left" w:pos="1418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3.2.  Специалисты ответственного учреждения в срок не позднее девяти рабочих дней со дня регистрации заявления согласовывают проект индивидуальной программы, проставляя в ЕАИС отметку об утверждении.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3.3. Специалисты Центра, социального центра после согласования индивидуальной программы в срок не позднее десяти рабочих дней со дня регистрации заявления: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3.3.1. Распечатывают два экземплярах индивидуальной программы, подписывают ее уполномоченным лицом, наделенным министром социального развития Кировской области правом подписи, либо лицом, исполняющим его обязанности, заверяют печатью.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3.3.2. При изъявлении желания согласовывают с заявителем содержание индивидуальной программы и передают ему один экземпляр.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3.3.3. В случае отказа или невостребованности индивидуальной программы, первый экземпляр ее приобщается в личное дело гражданина, хранящееся в Центре, социальном центре. 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Второй экземпляр индивидуальной программы направляется специалистами Центра, социального центра в министерство в течение десяти  рабочих дней с момента передачи индивидуальной программы заявителю или по истечении тридцатидневного срока с момента ее подписания, в случае невостребованности или отказа.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3.3.4. В случае утраты или порчи индивидуальной программы, гражданину или его законному представителю на основании личного заявления выдается дубликат ранее выданной индивидуальной программы, в левой верхней части первого листа которой делается отметка «Дубликат» </w:t>
        <w:br/>
        <w:t>и  заверяется печатью Центра, социального центра.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4. Порядок пересмотра индивидуальной программы </w:t>
        <w:br/>
        <w:t>предоставления социальных услуг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4.1. Индивидуальная программа, находящаяся на исполнении </w:t>
        <w:br/>
        <w:t xml:space="preserve">у поставщика социальных услуг, пересматривается по инициативе получателя социальных услуг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или его законного представителя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(на основании письменного заявления), а также поставщика социальных услуг в любое время действия индивидуальной программы в случае изменения потребности получателя социальных услуг в предоставляемых социальных услугах.</w:t>
      </w:r>
    </w:p>
    <w:p>
      <w:pPr>
        <w:pStyle w:val="Normal"/>
        <w:tabs>
          <w:tab w:val="clear" w:pos="708"/>
          <w:tab w:val="left" w:pos="993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4.2. Поставщик социальных услуг в срок не позднее:</w:t>
      </w:r>
    </w:p>
    <w:p>
      <w:pPr>
        <w:pStyle w:val="Normal"/>
        <w:tabs>
          <w:tab w:val="clear" w:pos="708"/>
          <w:tab w:val="left" w:pos="1560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4.2.1. Пяти рабочих дней со дня подачи получателем социальных услуг заявления о пересмотре потребности в социальных услугах или определения поставщиком социальных услуг нуждаемости в изменении перечня предоставляемых социальных услуг:</w:t>
      </w:r>
    </w:p>
    <w:p>
      <w:pPr>
        <w:pStyle w:val="Normal"/>
        <w:tabs>
          <w:tab w:val="clear" w:pos="708"/>
          <w:tab w:val="left" w:pos="1560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проводит анализ реализации индивидуальной программы применительно к улучшению (ухудшению) условий жизнедеятельности и (или) увеличению (уменьшению) возможностей получателя социальных услуг самостоятельно обеспечивать свои основные жизненные потребности,</w:t>
      </w:r>
    </w:p>
    <w:p>
      <w:pPr>
        <w:pStyle w:val="Normal"/>
        <w:tabs>
          <w:tab w:val="clear" w:pos="708"/>
          <w:tab w:val="left" w:pos="1560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осуществляет оценку результатов предоставления социальных услуг получателю социальных услуг и  составляет заключение о выполнении индивидуальной программы (далее – заключение) по форме согласно приложению № 8.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4.2.2.  Трех рабочих дней со дня составления заключения и не позднее семи рабочих дней до дня окончания срока действия индивидуальной программы размещает в ЕАИС информацию об исполнении индивидуальной программы (согласно заключению) и проект пересмотренной индивидуальной программы, разработанный  в соответствии с рекомендациями, указанными в заключении (об изменении перечня предоставляемых социальных услуг, продолжении предоставления социального обслуживания).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4.3. Специалисты ответственного учреждения в срок не позднее пяти рабочих дней со дня формирования проекта пересмотренной индивидуальной программы в ЕАИС согласовывают его, проставляя в ЕАИС отметку</w:t>
        <w:br/>
        <w:t>об утверждении.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4.4. Поставщик социальных услуг после согласования пересмотренной индивидуальной программы осуществляет действия согласно подпунктам 3.3.1, 3.3.2 пункта 3.3 настоящего Порядка.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4.5. Первый экземпляр индивидуальной программы остается</w:t>
        <w:br/>
        <w:t>у поставщика социальных услуг на исполнении, второй экземпляр направляется в министерство в срок не позднее десяти рабочих дней с момента подписания  индивидуальной программы.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4.6. Пересмотр индивидуальных программ, находящихся на исполнении </w:t>
        <w:br/>
        <w:t xml:space="preserve">у поставщиков социальных услуг, не являющихся областными государственными организациями социального обслуживания, в части реализации подпунктов 4.2.3, 4.2.4 пункта 4.2 и пункта 4.4 осуществляет Центр по месту нахождения поставщика социальных услуг.        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___________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701" w:right="567" w:header="709" w:top="1077" w:footer="0" w:bottom="993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11</w:t>
    </w:r>
    <w:r>
      <w:rPr/>
      <w:fldChar w:fldCharType="end"/>
    </w:r>
  </w:p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0e257a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4"/>
    <w:uiPriority w:val="99"/>
    <w:rsid w:val="000e257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LibreOffice/7.0.0.3$Windows_x86 LibreOffice_project/8061b3e9204bef6b321a21033174034a5e2ea88e</Application>
  <Pages>11</Pages>
  <Words>2050</Words>
  <Characters>15319</Characters>
  <CharactersWithSpaces>17382</CharactersWithSpaces>
  <Paragraphs>98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2020-06-24T13:35:00Z</dcterms:created>
  <dc:creator>Тимофеева ТА</dc:creator>
  <dc:description/>
  <dc:language>ru-RU</dc:language>
  <cp:lastModifiedBy/>
  <dcterms:modified xsi:type="dcterms:W3CDTF">2021-07-02T09:28:35Z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